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BF8C" w14:textId="77777777" w:rsidR="00025651" w:rsidRPr="00025651" w:rsidRDefault="00025651" w:rsidP="00025651">
      <w:pPr>
        <w:pStyle w:val="NormalWeb"/>
      </w:pPr>
      <w:r w:rsidRPr="00025651">
        <w:rPr>
          <w:rStyle w:val="Strong"/>
        </w:rPr>
        <w:t>Printer Settings for New Way Make Thermal Printers</w:t>
      </w:r>
    </w:p>
    <w:p w14:paraId="3B2C064F" w14:textId="3BFBBB10" w:rsidR="00025651" w:rsidRPr="00025651" w:rsidRDefault="00025651" w:rsidP="00025651">
      <w:pPr>
        <w:pStyle w:val="NormalWeb"/>
        <w:numPr>
          <w:ilvl w:val="0"/>
          <w:numId w:val="4"/>
        </w:numPr>
      </w:pPr>
      <w:r w:rsidRPr="00025651">
        <w:rPr>
          <w:rStyle w:val="Strong"/>
          <w:b w:val="0"/>
          <w:bCs w:val="0"/>
        </w:rPr>
        <w:t>Scan the QR Code</w:t>
      </w:r>
      <w:r w:rsidRPr="00025651">
        <w:t xml:space="preserve"> provided on the back side of the thermal printer and </w:t>
      </w:r>
      <w:r w:rsidRPr="00025651">
        <w:rPr>
          <w:rStyle w:val="Strong"/>
          <w:b w:val="0"/>
          <w:bCs w:val="0"/>
        </w:rPr>
        <w:t>download the drivers</w:t>
      </w:r>
      <w:r w:rsidRPr="00025651">
        <w:t xml:space="preserve">. </w:t>
      </w:r>
      <w:r w:rsidRPr="00025651">
        <w:rPr>
          <w:rStyle w:val="Emphasis"/>
        </w:rPr>
        <w:t>(One-time process)</w:t>
      </w:r>
    </w:p>
    <w:p w14:paraId="5FF951EF" w14:textId="77777777" w:rsidR="00025651" w:rsidRPr="00025651" w:rsidRDefault="00025651" w:rsidP="00025651">
      <w:pPr>
        <w:pStyle w:val="NormalWeb"/>
        <w:numPr>
          <w:ilvl w:val="0"/>
          <w:numId w:val="4"/>
        </w:numPr>
      </w:pPr>
      <w:r w:rsidRPr="00025651">
        <w:t xml:space="preserve">After downloading, </w:t>
      </w:r>
      <w:r w:rsidRPr="00025651">
        <w:rPr>
          <w:rStyle w:val="Strong"/>
          <w:b w:val="0"/>
          <w:bCs w:val="0"/>
        </w:rPr>
        <w:t>install the drivers</w:t>
      </w:r>
      <w:r w:rsidRPr="00025651">
        <w:t xml:space="preserve"> on the CPU.</w:t>
      </w:r>
    </w:p>
    <w:p w14:paraId="7AC91CD4" w14:textId="77777777" w:rsidR="00025651" w:rsidRPr="00025651" w:rsidRDefault="00025651" w:rsidP="00025651">
      <w:pPr>
        <w:pStyle w:val="NormalWeb"/>
        <w:numPr>
          <w:ilvl w:val="0"/>
          <w:numId w:val="4"/>
        </w:numPr>
      </w:pPr>
      <w:r w:rsidRPr="00025651">
        <w:t xml:space="preserve">Go to </w:t>
      </w:r>
      <w:r w:rsidRPr="00025651">
        <w:rPr>
          <w:rStyle w:val="Strong"/>
          <w:b w:val="0"/>
          <w:bCs w:val="0"/>
        </w:rPr>
        <w:t>Control Panel → Devices and Printers</w:t>
      </w:r>
      <w:r w:rsidRPr="00025651">
        <w:t xml:space="preserve">, and right-click on the printer named </w:t>
      </w:r>
      <w:r w:rsidRPr="00025651">
        <w:rPr>
          <w:rStyle w:val="Strong"/>
          <w:b w:val="0"/>
          <w:bCs w:val="0"/>
        </w:rPr>
        <w:t>NEWWAY NWE-DTP IV</w:t>
      </w:r>
      <w:r w:rsidRPr="00025651">
        <w:t>.</w:t>
      </w:r>
    </w:p>
    <w:p w14:paraId="1063FD82" w14:textId="77777777" w:rsidR="00025651" w:rsidRPr="00025651" w:rsidRDefault="00025651" w:rsidP="00025651">
      <w:pPr>
        <w:pStyle w:val="NormalWeb"/>
        <w:numPr>
          <w:ilvl w:val="0"/>
          <w:numId w:val="4"/>
        </w:numPr>
      </w:pPr>
      <w:r w:rsidRPr="00025651">
        <w:t xml:space="preserve">Click </w:t>
      </w:r>
      <w:r w:rsidRPr="00025651">
        <w:rPr>
          <w:rStyle w:val="Strong"/>
          <w:b w:val="0"/>
          <w:bCs w:val="0"/>
        </w:rPr>
        <w:t>Printing Preferences → Page Setup</w:t>
      </w:r>
      <w:r w:rsidRPr="00025651">
        <w:t>.</w:t>
      </w:r>
    </w:p>
    <w:p w14:paraId="67012DE1" w14:textId="77777777" w:rsidR="00025651" w:rsidRPr="00025651" w:rsidRDefault="00025651" w:rsidP="00025651">
      <w:pPr>
        <w:pStyle w:val="NormalWeb"/>
        <w:numPr>
          <w:ilvl w:val="0"/>
          <w:numId w:val="4"/>
        </w:numPr>
      </w:pPr>
      <w:r w:rsidRPr="00025651">
        <w:t xml:space="preserve">Click </w:t>
      </w:r>
      <w:r w:rsidRPr="00025651">
        <w:rPr>
          <w:rStyle w:val="Strong"/>
          <w:b w:val="0"/>
          <w:bCs w:val="0"/>
        </w:rPr>
        <w:t>New</w:t>
      </w:r>
      <w:r w:rsidRPr="00025651">
        <w:t xml:space="preserve"> and set the following:</w:t>
      </w:r>
    </w:p>
    <w:p w14:paraId="3349FFC8" w14:textId="77777777" w:rsidR="00025651" w:rsidRPr="00025651" w:rsidRDefault="00025651" w:rsidP="00025651">
      <w:pPr>
        <w:pStyle w:val="NormalWeb"/>
        <w:numPr>
          <w:ilvl w:val="1"/>
          <w:numId w:val="4"/>
        </w:numPr>
      </w:pPr>
      <w:r w:rsidRPr="00025651">
        <w:rPr>
          <w:rStyle w:val="Strong"/>
          <w:b w:val="0"/>
          <w:bCs w:val="0"/>
        </w:rPr>
        <w:t>Width:</w:t>
      </w:r>
      <w:r w:rsidRPr="00025651">
        <w:t xml:space="preserve"> 105 mm</w:t>
      </w:r>
    </w:p>
    <w:p w14:paraId="38E67CD7" w14:textId="77777777" w:rsidR="00025651" w:rsidRPr="00025651" w:rsidRDefault="00025651" w:rsidP="00025651">
      <w:pPr>
        <w:pStyle w:val="NormalWeb"/>
        <w:numPr>
          <w:ilvl w:val="1"/>
          <w:numId w:val="4"/>
        </w:numPr>
      </w:pPr>
      <w:r w:rsidRPr="00025651">
        <w:rPr>
          <w:rStyle w:val="Strong"/>
          <w:b w:val="0"/>
          <w:bCs w:val="0"/>
        </w:rPr>
        <w:t>Height:</w:t>
      </w:r>
      <w:r w:rsidRPr="00025651">
        <w:t xml:space="preserve"> 75 mm</w:t>
      </w:r>
    </w:p>
    <w:p w14:paraId="7D500E22" w14:textId="77777777" w:rsidR="00025651" w:rsidRPr="00025651" w:rsidRDefault="00025651" w:rsidP="00025651">
      <w:pPr>
        <w:pStyle w:val="NormalWeb"/>
        <w:numPr>
          <w:ilvl w:val="0"/>
          <w:numId w:val="4"/>
        </w:numPr>
      </w:pPr>
      <w:r w:rsidRPr="00025651">
        <w:t xml:space="preserve">Under </w:t>
      </w:r>
      <w:r w:rsidRPr="00025651">
        <w:rPr>
          <w:rStyle w:val="Strong"/>
          <w:b w:val="0"/>
          <w:bCs w:val="0"/>
        </w:rPr>
        <w:t>Halftone</w:t>
      </w:r>
      <w:r w:rsidRPr="00025651">
        <w:t>, select:</w:t>
      </w:r>
    </w:p>
    <w:p w14:paraId="033B19E1" w14:textId="77777777" w:rsidR="00025651" w:rsidRPr="00025651" w:rsidRDefault="00025651" w:rsidP="00025651">
      <w:pPr>
        <w:pStyle w:val="NormalWeb"/>
        <w:numPr>
          <w:ilvl w:val="1"/>
          <w:numId w:val="4"/>
        </w:numPr>
      </w:pPr>
      <w:r w:rsidRPr="00025651">
        <w:rPr>
          <w:rStyle w:val="Strong"/>
          <w:b w:val="0"/>
          <w:bCs w:val="0"/>
        </w:rPr>
        <w:t>None</w:t>
      </w:r>
    </w:p>
    <w:p w14:paraId="0D5C7308" w14:textId="77777777" w:rsidR="00025651" w:rsidRPr="00025651" w:rsidRDefault="00025651" w:rsidP="00025651">
      <w:pPr>
        <w:pStyle w:val="NormalWeb"/>
        <w:numPr>
          <w:ilvl w:val="1"/>
          <w:numId w:val="4"/>
        </w:numPr>
      </w:pPr>
      <w:r w:rsidRPr="00025651">
        <w:rPr>
          <w:rStyle w:val="Strong"/>
          <w:b w:val="0"/>
          <w:bCs w:val="0"/>
        </w:rPr>
        <w:t>Dark:</w:t>
      </w:r>
      <w:r w:rsidRPr="00025651">
        <w:t xml:space="preserve"> 61</w:t>
      </w:r>
    </w:p>
    <w:p w14:paraId="2EB5A66B" w14:textId="77777777" w:rsidR="00025651" w:rsidRPr="00025651" w:rsidRDefault="00025651" w:rsidP="00025651">
      <w:pPr>
        <w:pStyle w:val="NormalWeb"/>
        <w:numPr>
          <w:ilvl w:val="0"/>
          <w:numId w:val="4"/>
        </w:numPr>
      </w:pPr>
      <w:r w:rsidRPr="00025651">
        <w:t xml:space="preserve">Under </w:t>
      </w:r>
      <w:r w:rsidRPr="00025651">
        <w:rPr>
          <w:rStyle w:val="Strong"/>
          <w:b w:val="0"/>
          <w:bCs w:val="0"/>
        </w:rPr>
        <w:t>Options</w:t>
      </w:r>
      <w:r w:rsidRPr="00025651">
        <w:t>:</w:t>
      </w:r>
    </w:p>
    <w:p w14:paraId="09BE1D4F" w14:textId="77777777" w:rsidR="00025651" w:rsidRPr="00025651" w:rsidRDefault="00025651" w:rsidP="00025651">
      <w:pPr>
        <w:pStyle w:val="NormalWeb"/>
        <w:numPr>
          <w:ilvl w:val="1"/>
          <w:numId w:val="4"/>
        </w:numPr>
      </w:pPr>
      <w:r w:rsidRPr="00025651">
        <w:rPr>
          <w:rStyle w:val="Strong"/>
          <w:b w:val="0"/>
          <w:bCs w:val="0"/>
        </w:rPr>
        <w:t>Media Type:</w:t>
      </w:r>
      <w:r w:rsidRPr="00025651">
        <w:t xml:space="preserve"> Continuous labels</w:t>
      </w:r>
    </w:p>
    <w:p w14:paraId="5D770948" w14:textId="77777777" w:rsidR="00025651" w:rsidRPr="00025651" w:rsidRDefault="00025651" w:rsidP="00025651">
      <w:pPr>
        <w:pStyle w:val="NormalWeb"/>
        <w:numPr>
          <w:ilvl w:val="1"/>
          <w:numId w:val="4"/>
        </w:numPr>
      </w:pPr>
      <w:r w:rsidRPr="00025651">
        <w:rPr>
          <w:rStyle w:val="Strong"/>
          <w:b w:val="0"/>
          <w:bCs w:val="0"/>
        </w:rPr>
        <w:t>Gap or Mark Height:</w:t>
      </w:r>
      <w:r w:rsidRPr="00025651">
        <w:t xml:space="preserve"> 3 mm</w:t>
      </w:r>
    </w:p>
    <w:p w14:paraId="3AAC0817" w14:textId="77777777" w:rsidR="00025651" w:rsidRPr="00025651" w:rsidRDefault="00025651" w:rsidP="00025651">
      <w:pPr>
        <w:pStyle w:val="NormalWeb"/>
        <w:numPr>
          <w:ilvl w:val="1"/>
          <w:numId w:val="4"/>
        </w:numPr>
      </w:pPr>
      <w:r w:rsidRPr="00025651">
        <w:rPr>
          <w:rStyle w:val="Strong"/>
          <w:b w:val="0"/>
          <w:bCs w:val="0"/>
        </w:rPr>
        <w:t>Gap or Mark Offset:</w:t>
      </w:r>
      <w:r w:rsidRPr="00025651">
        <w:t xml:space="preserve"> 0 mm</w:t>
      </w:r>
    </w:p>
    <w:p w14:paraId="74BF3AA3" w14:textId="77777777" w:rsidR="00025651" w:rsidRPr="00025651" w:rsidRDefault="00025651" w:rsidP="00025651">
      <w:pPr>
        <w:pStyle w:val="NormalWeb"/>
        <w:numPr>
          <w:ilvl w:val="1"/>
          <w:numId w:val="4"/>
        </w:numPr>
      </w:pPr>
      <w:r w:rsidRPr="00025651">
        <w:rPr>
          <w:rStyle w:val="Strong"/>
          <w:b w:val="0"/>
          <w:bCs w:val="0"/>
        </w:rPr>
        <w:t>Post Print:</w:t>
      </w:r>
      <w:r w:rsidRPr="00025651">
        <w:t xml:space="preserve"> Tear Off</w:t>
      </w:r>
    </w:p>
    <w:p w14:paraId="673968B6" w14:textId="77777777" w:rsidR="00025651" w:rsidRPr="00025651" w:rsidRDefault="00025651" w:rsidP="00025651">
      <w:pPr>
        <w:pStyle w:val="NormalWeb"/>
        <w:numPr>
          <w:ilvl w:val="0"/>
          <w:numId w:val="4"/>
        </w:numPr>
      </w:pPr>
      <w:r w:rsidRPr="00025651">
        <w:t xml:space="preserve">Go to </w:t>
      </w:r>
      <w:r w:rsidRPr="00025651">
        <w:rPr>
          <w:rStyle w:val="Strong"/>
          <w:b w:val="0"/>
          <w:bCs w:val="0"/>
        </w:rPr>
        <w:t>Preference → Advanced</w:t>
      </w:r>
      <w:r w:rsidRPr="00025651">
        <w:t>:</w:t>
      </w:r>
    </w:p>
    <w:p w14:paraId="207304BB" w14:textId="77777777" w:rsidR="00025651" w:rsidRPr="00025651" w:rsidRDefault="00025651" w:rsidP="00025651">
      <w:pPr>
        <w:pStyle w:val="NormalWeb"/>
        <w:numPr>
          <w:ilvl w:val="1"/>
          <w:numId w:val="4"/>
        </w:numPr>
      </w:pPr>
      <w:r w:rsidRPr="00025651">
        <w:t xml:space="preserve">Select </w:t>
      </w:r>
      <w:r w:rsidRPr="00025651">
        <w:rPr>
          <w:rStyle w:val="Strong"/>
          <w:b w:val="0"/>
          <w:bCs w:val="0"/>
        </w:rPr>
        <w:t>Paper Size</w:t>
      </w:r>
      <w:r w:rsidRPr="00025651">
        <w:t xml:space="preserve"> and choose the custom size created in Step 5.</w:t>
      </w:r>
    </w:p>
    <w:p w14:paraId="77894203" w14:textId="77777777" w:rsidR="00025651" w:rsidRPr="00025651" w:rsidRDefault="00025651" w:rsidP="00025651">
      <w:pPr>
        <w:pStyle w:val="NormalWeb"/>
        <w:numPr>
          <w:ilvl w:val="1"/>
          <w:numId w:val="4"/>
        </w:numPr>
      </w:pPr>
      <w:r w:rsidRPr="00025651">
        <w:rPr>
          <w:rStyle w:val="Strong"/>
          <w:b w:val="0"/>
          <w:bCs w:val="0"/>
        </w:rPr>
        <w:t>Half Toning:</w:t>
      </w:r>
      <w:r w:rsidRPr="00025651">
        <w:t xml:space="preserve"> Dither 6×6</w:t>
      </w:r>
    </w:p>
    <w:p w14:paraId="67B66340" w14:textId="77777777" w:rsidR="00025651" w:rsidRPr="00025651" w:rsidRDefault="00025651" w:rsidP="00025651">
      <w:pPr>
        <w:pStyle w:val="NormalWeb"/>
        <w:numPr>
          <w:ilvl w:val="1"/>
          <w:numId w:val="4"/>
        </w:numPr>
      </w:pPr>
      <w:r w:rsidRPr="00025651">
        <w:rPr>
          <w:rStyle w:val="Strong"/>
          <w:b w:val="0"/>
          <w:bCs w:val="0"/>
        </w:rPr>
        <w:t>Page Setup:</w:t>
      </w:r>
      <w:r w:rsidRPr="00025651">
        <w:t xml:space="preserve"> Portrait</w:t>
      </w:r>
    </w:p>
    <w:p w14:paraId="5B0A7952" w14:textId="77777777" w:rsidR="00025651" w:rsidRPr="00025651" w:rsidRDefault="00025651" w:rsidP="00025651">
      <w:pPr>
        <w:pStyle w:val="NormalWeb"/>
        <w:numPr>
          <w:ilvl w:val="1"/>
          <w:numId w:val="4"/>
        </w:numPr>
      </w:pPr>
      <w:r w:rsidRPr="00025651">
        <w:rPr>
          <w:rStyle w:val="Strong"/>
          <w:b w:val="0"/>
          <w:bCs w:val="0"/>
        </w:rPr>
        <w:t>Graphics Type:</w:t>
      </w:r>
      <w:r w:rsidRPr="00025651">
        <w:t xml:space="preserve"> Standard</w:t>
      </w:r>
    </w:p>
    <w:p w14:paraId="3BDD2E48" w14:textId="77777777" w:rsidR="00025651" w:rsidRPr="00025651" w:rsidRDefault="00025651" w:rsidP="00025651">
      <w:pPr>
        <w:pStyle w:val="NormalWeb"/>
        <w:numPr>
          <w:ilvl w:val="0"/>
          <w:numId w:val="4"/>
        </w:numPr>
      </w:pPr>
      <w:r w:rsidRPr="00025651">
        <w:t xml:space="preserve">While printing, set </w:t>
      </w:r>
      <w:r w:rsidRPr="00025651">
        <w:rPr>
          <w:rStyle w:val="Strong"/>
          <w:b w:val="0"/>
          <w:bCs w:val="0"/>
        </w:rPr>
        <w:t>Scale → Fit to Printable Area</w:t>
      </w:r>
      <w:r w:rsidRPr="00025651">
        <w:t>.</w:t>
      </w:r>
    </w:p>
    <w:p w14:paraId="11114691" w14:textId="3882B269" w:rsidR="00FA00C5" w:rsidRPr="00025651" w:rsidRDefault="00FA00C5" w:rsidP="00025651"/>
    <w:sectPr w:rsidR="00FA00C5" w:rsidRPr="00025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343CB"/>
    <w:multiLevelType w:val="multilevel"/>
    <w:tmpl w:val="24CE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1D64B0"/>
    <w:multiLevelType w:val="hybridMultilevel"/>
    <w:tmpl w:val="A1662D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69BA"/>
    <w:multiLevelType w:val="hybridMultilevel"/>
    <w:tmpl w:val="51F8048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C7E25"/>
    <w:multiLevelType w:val="hybridMultilevel"/>
    <w:tmpl w:val="2482F3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341049">
    <w:abstractNumId w:val="1"/>
  </w:num>
  <w:num w:numId="2" w16cid:durableId="975136594">
    <w:abstractNumId w:val="2"/>
  </w:num>
  <w:num w:numId="3" w16cid:durableId="720986235">
    <w:abstractNumId w:val="3"/>
  </w:num>
  <w:num w:numId="4" w16cid:durableId="91304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C5"/>
    <w:rsid w:val="00025651"/>
    <w:rsid w:val="002563E1"/>
    <w:rsid w:val="00371EB9"/>
    <w:rsid w:val="00FA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01E"/>
  <w15:chartTrackingRefBased/>
  <w15:docId w15:val="{3CF3111D-7C18-4B28-ACDB-BBDAE20F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0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character" w:styleId="Strong">
    <w:name w:val="Strong"/>
    <w:basedOn w:val="DefaultParagraphFont"/>
    <w:uiPriority w:val="22"/>
    <w:qFormat/>
    <w:rsid w:val="00025651"/>
    <w:rPr>
      <w:b/>
      <w:bCs/>
    </w:rPr>
  </w:style>
  <w:style w:type="character" w:styleId="Emphasis">
    <w:name w:val="Emphasis"/>
    <w:basedOn w:val="DefaultParagraphFont"/>
    <w:uiPriority w:val="20"/>
    <w:qFormat/>
    <w:rsid w:val="000256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2025-12-02T11:36:00Z</dcterms:created>
  <dcterms:modified xsi:type="dcterms:W3CDTF">2025-12-02T11:58:00Z</dcterms:modified>
</cp:coreProperties>
</file>